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Style w:val="Policepardfaut"/>
          <w:rFonts w:ascii="Calibri" w:hAnsi="Calibri" w:cs="Calibri"/>
          <w:b/>
          <w:bCs/>
        </w:rPr>
        <w:t>Titre</w:t>
      </w:r>
      <w:r>
        <w:rPr>
          <w:rStyle w:val="Policepardfaut"/>
          <w:rFonts w:ascii="Calibri" w:hAnsi="Calibri" w:cs="Calibri"/>
        </w:rPr>
        <w:t xml:space="preserve"> : </w:t>
      </w:r>
      <w:r w:rsidR="004633B3">
        <w:rPr>
          <w:rStyle w:val="Policepardfaut"/>
          <w:rFonts w:ascii="Calibri" w:hAnsi="Calibri" w:cs="Calibri"/>
        </w:rPr>
        <w:t>cinématique relativiste</w:t>
      </w:r>
    </w:p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right"/>
      </w:pPr>
      <w:r>
        <w:rPr>
          <w:rStyle w:val="Policepardfaut"/>
          <w:rFonts w:ascii="Calibri" w:hAnsi="Calibri" w:cs="Calibri"/>
          <w:b/>
          <w:bCs/>
        </w:rPr>
        <w:t>Présentée par</w:t>
      </w:r>
      <w:r>
        <w:rPr>
          <w:rStyle w:val="Policepardfaut"/>
          <w:rFonts w:ascii="Calibri" w:hAnsi="Calibri" w:cs="Calibri"/>
        </w:rPr>
        <w:t xml:space="preserve"> :</w:t>
      </w:r>
      <w:r>
        <w:rPr>
          <w:rStyle w:val="Policepardfaut"/>
          <w:rFonts w:ascii="Calibri" w:hAnsi="Calibri" w:cs="Calibri"/>
        </w:rPr>
        <w:tab/>
        <w:t xml:space="preserve">             </w:t>
      </w:r>
      <w:r>
        <w:rPr>
          <w:rStyle w:val="Policepardfaut"/>
          <w:rFonts w:ascii="Calibri" w:hAnsi="Calibri" w:cs="Calibri"/>
          <w:b/>
          <w:bCs/>
        </w:rPr>
        <w:t>Rapport écrit par</w:t>
      </w:r>
      <w:r>
        <w:rPr>
          <w:rStyle w:val="Policepardfaut"/>
          <w:rFonts w:ascii="Calibri" w:hAnsi="Calibri" w:cs="Calibri"/>
        </w:rPr>
        <w:t> :</w:t>
      </w:r>
    </w:p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Style w:val="Policepardfaut"/>
          <w:rFonts w:ascii="Calibri" w:hAnsi="Calibri" w:cs="Calibri"/>
          <w:b/>
          <w:bCs/>
        </w:rPr>
        <w:t>Correcteur</w:t>
      </w:r>
      <w:r>
        <w:rPr>
          <w:rStyle w:val="Policepardfaut"/>
          <w:rFonts w:ascii="Calibri" w:hAnsi="Calibri" w:cs="Calibri"/>
        </w:rPr>
        <w:t xml:space="preserve"> :</w:t>
      </w:r>
      <w:r>
        <w:rPr>
          <w:rStyle w:val="Policepardfaut"/>
          <w:rFonts w:ascii="Calibri" w:hAnsi="Calibri" w:cs="Calibri"/>
        </w:rPr>
        <w:tab/>
      </w:r>
      <w:r>
        <w:rPr>
          <w:rStyle w:val="Policepardfaut"/>
          <w:rFonts w:ascii="Calibri" w:hAnsi="Calibri" w:cs="Calibri"/>
          <w:b/>
          <w:bCs/>
        </w:rPr>
        <w:t>Date</w:t>
      </w:r>
      <w:r>
        <w:rPr>
          <w:rStyle w:val="Policepardfaut"/>
          <w:rFonts w:ascii="Calibri" w:hAnsi="Calibri" w:cs="Calibri"/>
        </w:rPr>
        <w:t xml:space="preserve"> : </w:t>
      </w:r>
    </w:p>
    <w:p w:rsidR="00585F79" w:rsidRDefault="00585F79">
      <w:pPr>
        <w:pStyle w:val="Standard"/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9646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200"/>
        <w:gridCol w:w="1862"/>
        <w:gridCol w:w="2443"/>
        <w:gridCol w:w="1141"/>
      </w:tblGrid>
      <w:tr w:rsidR="00585F79">
        <w:tc>
          <w:tcPr>
            <w:tcW w:w="964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585F79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Éditeur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Année</w:t>
            </w:r>
          </w:p>
        </w:tc>
      </w:tr>
      <w:tr w:rsidR="00585F79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71A85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TD</w:t>
            </w:r>
            <w:r w:rsidR="0011681B">
              <w:rPr>
                <w:rFonts w:ascii="Calibri" w:hAnsi="Calibri" w:cs="Calibri"/>
              </w:rPr>
              <w:t xml:space="preserve"> et cours de</w:t>
            </w:r>
            <w:r>
              <w:rPr>
                <w:rFonts w:ascii="Calibri" w:hAnsi="Calibri" w:cs="Calibri"/>
              </w:rPr>
              <w:t xml:space="preserve"> Laurent Le Guillou</w:t>
            </w:r>
            <w:r w:rsidR="00554E4B">
              <w:rPr>
                <w:rFonts w:ascii="Calibri" w:hAnsi="Calibri" w:cs="Calibri"/>
              </w:rPr>
              <w:t xml:space="preserve"> </w:t>
            </w:r>
            <w:hyperlink r:id="rId6" w:tgtFrame="_blank" w:history="1">
              <w:r w:rsidR="00554E4B">
                <w:rPr>
                  <w:rStyle w:val="Hyperlink"/>
                </w:rPr>
                <w:t>https://drive.google.com/drive/folders/1fzrRd6G9bKWK6XYqgRSXpLaN83p17Mzc</w:t>
              </w:r>
            </w:hyperlink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585F79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54E4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Relativité restreinte bases et applications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54E4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 Semay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54E4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Dunod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54E4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2016</w:t>
            </w:r>
          </w:p>
        </w:tc>
      </w:tr>
      <w:tr w:rsidR="00585F79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62C88" w:rsidRDefault="00671F22" w:rsidP="00D1743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671F22">
              <w:rPr>
                <w:rFonts w:ascii="Calibri" w:hAnsi="Calibri" w:cs="Calibri"/>
              </w:rPr>
              <w:t xml:space="preserve">Cours relate </w:t>
            </w:r>
            <w:r w:rsidR="00562C88">
              <w:rPr>
                <w:rFonts w:ascii="Calibri" w:hAnsi="Calibri" w:cs="Calibri"/>
              </w:rPr>
              <w:t>e</w:t>
            </w:r>
            <w:r w:rsidRPr="00671F22">
              <w:rPr>
                <w:rFonts w:ascii="Calibri" w:hAnsi="Calibri" w:cs="Calibri"/>
              </w:rPr>
              <w:t>ns</w:t>
            </w:r>
          </w:p>
          <w:p w:rsidR="00585F79" w:rsidRPr="00671F22" w:rsidRDefault="00671F22" w:rsidP="00D1743B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671F22">
              <w:rPr>
                <w:rFonts w:ascii="Calibri" w:hAnsi="Calibri" w:cs="Calibri" w:hint="eastAsia"/>
              </w:rPr>
              <w:t>http://www.phys.ens.fr/cours/notes-de-cours/jmr/relativite.pdf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9756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56"/>
      </w:tblGrid>
      <w:tr w:rsidR="00585F79">
        <w:tc>
          <w:tcPr>
            <w:tcW w:w="9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Plan détaillé</w:t>
            </w:r>
          </w:p>
        </w:tc>
      </w:tr>
      <w:tr w:rsidR="00585F79">
        <w:trPr>
          <w:trHeight w:val="11280"/>
        </w:trPr>
        <w:tc>
          <w:tcPr>
            <w:tcW w:w="9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B391D" w:rsidRDefault="004633B3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75DEDDE1" wp14:editId="387CD20D">
                  <wp:extent cx="5929927" cy="46710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53208" t="19680" r="1761" b="17257"/>
                          <a:stretch/>
                        </pic:blipFill>
                        <pic:spPr bwMode="auto">
                          <a:xfrm>
                            <a:off x="0" y="0"/>
                            <a:ext cx="5950888" cy="4687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r w:rsidR="00D77D68">
              <w:rPr>
                <w:noProof/>
                <w:lang w:eastAsia="ja-JP"/>
              </w:rPr>
              <w:drawing>
                <wp:inline distT="0" distB="0" distL="0" distR="0" wp14:anchorId="77CE9306" wp14:editId="567B17ED">
                  <wp:extent cx="5957232" cy="1882140"/>
                  <wp:effectExtent l="0" t="0" r="571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3962" t="43384" r="2642" b="32240"/>
                          <a:stretch/>
                        </pic:blipFill>
                        <pic:spPr bwMode="auto">
                          <a:xfrm>
                            <a:off x="0" y="0"/>
                            <a:ext cx="5973909" cy="1887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266A84" w:rsidRDefault="00266A8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Définition de cinématique : « description des mouvements sans s’interesser à ces causes ». Donc on ne parle pas des forces mais des transformations entre référentiels et conséquences sur la dilatation du temps et de l’espace.</w:t>
            </w:r>
          </w:p>
          <w:p w:rsidR="00266A84" w:rsidRDefault="00266A8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C3B81" w:rsidRDefault="00363CB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transformation de galilée [1</w:t>
            </w:r>
            <w:r w:rsidR="0011681B">
              <w:rPr>
                <w:color w:val="000000"/>
              </w:rPr>
              <w:t>-cours</w:t>
            </w:r>
            <w:r>
              <w:rPr>
                <w:color w:val="000000"/>
              </w:rPr>
              <w:t xml:space="preserve">] p. 1. </w:t>
            </w:r>
          </w:p>
          <w:p w:rsidR="00D77D68" w:rsidRDefault="00DC3B8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r w:rsidR="00363CBA">
              <w:rPr>
                <w:color w:val="000000"/>
              </w:rPr>
              <w:t>Or Ondes EM dans le vide se propa</w:t>
            </w:r>
            <w:r>
              <w:rPr>
                <w:color w:val="000000"/>
              </w:rPr>
              <w:t>gent à C = 1/racine(epsilon0*mu0</w:t>
            </w:r>
            <w:r w:rsidR="00363CBA">
              <w:rPr>
                <w:color w:val="000000"/>
              </w:rPr>
              <w:t>)</w:t>
            </w:r>
            <w:r>
              <w:rPr>
                <w:color w:val="000000"/>
              </w:rPr>
              <w:t>. Or cette vitesse est definie independament de la vitesse des sources. Dans quel referentiel est ce que ceci est vrai ? à priori tous.</w:t>
            </w:r>
          </w:p>
          <w:p w:rsidR="002738C3" w:rsidRDefault="002738C3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Donc incompatibilité si source se déplace dans la même direction que l’onde EM émise.</w:t>
            </w: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16703C22" wp14:editId="6ECF6E51">
                  <wp:extent cx="5948543" cy="12649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53711" t="42043" r="2516" b="41409"/>
                          <a:stretch/>
                        </pic:blipFill>
                        <pic:spPr bwMode="auto">
                          <a:xfrm>
                            <a:off x="0" y="0"/>
                            <a:ext cx="5964300" cy="1268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Pour l’experience </w:t>
            </w:r>
            <w:r w:rsidR="0011681B">
              <w:rPr>
                <w:color w:val="000000"/>
              </w:rPr>
              <w:t xml:space="preserve">voir [2] 10-13 ou </w:t>
            </w:r>
            <w:r w:rsidR="001D338C">
              <w:rPr>
                <w:color w:val="000000"/>
              </w:rPr>
              <w:t>[1-TD ex 3].</w:t>
            </w:r>
            <w:r w:rsidR="005C5285">
              <w:rPr>
                <w:color w:val="000000"/>
              </w:rPr>
              <w:t xml:space="preserve"> Faire les calculs rapidement si nécéssaire suivant le temps que ça prend. Ne pas passer trop de temps la dessus.</w:t>
            </w:r>
            <w:r w:rsidR="001350CA">
              <w:rPr>
                <w:color w:val="000000"/>
              </w:rPr>
              <w:t xml:space="preserve"> Au pire les presenter sur slide à l‘aide de [1-TD ex 3].</w:t>
            </w:r>
          </w:p>
          <w:p w:rsidR="006E34E4" w:rsidRDefault="006E34E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3D5A5D" w:rsidRDefault="003D5A5D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02018B2" wp14:editId="50D3BA7F">
                  <wp:extent cx="6063362" cy="1935480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333" t="53000" r="2138" b="21729"/>
                          <a:stretch/>
                        </pic:blipFill>
                        <pic:spPr bwMode="auto">
                          <a:xfrm>
                            <a:off x="0" y="0"/>
                            <a:ext cx="6076340" cy="1939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60182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Référence [1</w:t>
            </w:r>
            <w:r w:rsidR="002A0971">
              <w:rPr>
                <w:color w:val="000000"/>
              </w:rPr>
              <w:t>-cours</w:t>
            </w:r>
            <w:r>
              <w:rPr>
                <w:color w:val="000000"/>
              </w:rPr>
              <w:t xml:space="preserve">] p. 2. </w:t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E75783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Avec ceci nous avons établie le besoin de la relativité.</w:t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0113CD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53D962D" wp14:editId="3A991FFA">
                  <wp:extent cx="6066692" cy="18288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3962" t="10287" r="2642" b="66456"/>
                          <a:stretch/>
                        </pic:blipFill>
                        <pic:spPr bwMode="auto">
                          <a:xfrm>
                            <a:off x="0" y="0"/>
                            <a:ext cx="6077346" cy="183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25787E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[72] correspond à notre [2], l’exemple est très bien pour comprendre que le temps change.</w:t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84789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4728601" wp14:editId="38051800">
                  <wp:extent cx="6041275" cy="11658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4591" t="34662" r="2390" b="50578"/>
                          <a:stretch/>
                        </pic:blipFill>
                        <pic:spPr bwMode="auto">
                          <a:xfrm>
                            <a:off x="0" y="0"/>
                            <a:ext cx="6054824" cy="116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Pr="00D159B1" w:rsidRDefault="0084789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>
              <w:rPr>
                <w:color w:val="000000"/>
              </w:rPr>
              <w:t xml:space="preserve">Cette </w:t>
            </w:r>
            <w:r w:rsidR="009F711A">
              <w:rPr>
                <w:color w:val="000000"/>
              </w:rPr>
              <w:t>invariance de s^2 est uile pour établir les transformée de Lortenz</w:t>
            </w:r>
            <w:r>
              <w:rPr>
                <w:color w:val="000000"/>
              </w:rPr>
              <w:t>.</w:t>
            </w:r>
            <w:r w:rsidR="00A44CE1">
              <w:rPr>
                <w:color w:val="000000"/>
              </w:rPr>
              <w:t xml:space="preserve"> Ceci est expliqué dans [2] p. 27.</w:t>
            </w:r>
            <w:r w:rsidR="00D159B1">
              <w:rPr>
                <w:color w:val="000000"/>
              </w:rPr>
              <w:t xml:space="preserve"> </w:t>
            </w:r>
            <w:r w:rsidR="00D159B1">
              <w:rPr>
                <w:b/>
                <w:color w:val="000000"/>
              </w:rPr>
              <w:t>ATTENTION, S^2 DANS [2] PREND SOUVENT LA DIFFÉRENCE AVEC UN EVENNEMENT SITUÉE À t = 0 À L’ORIGINE DES REPÈRES AVEC CES ORIGINES CONFONDUS. DONC ON N’UTILISE QU’UNE SEULE VARIABLE x, t dans S^2.</w:t>
            </w:r>
          </w:p>
          <w:p w:rsidR="0026055E" w:rsidRDefault="0026055E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0C3C" w:rsidRDefault="00E04F9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Introduire l’intervalle.</w:t>
            </w:r>
            <w:r w:rsidR="0026055E">
              <w:rPr>
                <w:color w:val="000000"/>
              </w:rPr>
              <w:t xml:space="preserve"> </w:t>
            </w:r>
          </w:p>
          <w:p w:rsidR="00770C3C" w:rsidRDefault="00770C3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0C3C" w:rsidRDefault="00770C3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 w:rsidRPr="00186A4E">
              <w:rPr>
                <w:b/>
                <w:color w:val="000000"/>
              </w:rPr>
              <w:t>Définition intervalle</w:t>
            </w:r>
            <w:r>
              <w:rPr>
                <w:color w:val="000000"/>
              </w:rPr>
              <w:t> : grandeur caracteristique d’un couple d’évennements séparés spatialement de deltax et temporellement de d</w:t>
            </w:r>
            <w:r w:rsidR="00727A5B">
              <w:rPr>
                <w:color w:val="000000"/>
              </w:rPr>
              <w:t>eltat dans un référentiel donné et définie par la formule….</w:t>
            </w:r>
          </w:p>
          <w:p w:rsidR="00770C3C" w:rsidRDefault="00770C3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E04F9F" w:rsidRDefault="0026055E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L’égalité ne ce fait que si t et t’ correspondent à des temps bien particuliers.</w:t>
            </w:r>
            <w:r w:rsidR="00D94C5E">
              <w:rPr>
                <w:color w:val="000000"/>
              </w:rPr>
              <w:t xml:space="preserve"> O</w:t>
            </w:r>
            <w:r w:rsidR="00322850">
              <w:rPr>
                <w:color w:val="000000"/>
              </w:rPr>
              <w:t>n regarde un evennement séparée</w:t>
            </w:r>
            <w:r w:rsidR="00D94C5E">
              <w:rPr>
                <w:color w:val="000000"/>
              </w:rPr>
              <w:t xml:space="preserve"> d’une distance c*t de l’origine du repère.</w:t>
            </w:r>
            <w:r w:rsidR="00322850">
              <w:rPr>
                <w:color w:val="000000"/>
              </w:rPr>
              <w:t xml:space="preserve"> En général s^2 peut être différent de 0, positif ou negatif</w:t>
            </w:r>
            <w:r w:rsidR="00D04CC5">
              <w:rPr>
                <w:color w:val="000000"/>
              </w:rPr>
              <w:t xml:space="preserve"> (on verra ce que ceci implique plus tard)</w:t>
            </w:r>
            <w:r w:rsidR="00322850">
              <w:rPr>
                <w:color w:val="000000"/>
              </w:rPr>
              <w:t>.</w:t>
            </w:r>
          </w:p>
          <w:p w:rsidR="00AA2E6A" w:rsidRDefault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Par contre si s^2 = 0 dans un referentiel, il faut qu’il soit aussi = 0 dans un autre referentiel.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Pr="00E04F9F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 w:rsidRPr="00E04F9F">
              <w:rPr>
                <w:b/>
                <w:color w:val="000000"/>
              </w:rPr>
              <w:t xml:space="preserve">Transformation </w:t>
            </w:r>
            <w:r>
              <w:rPr>
                <w:b/>
                <w:color w:val="000000"/>
              </w:rPr>
              <w:t>d l’intervalle</w:t>
            </w:r>
            <w:r w:rsidRPr="00E04F9F">
              <w:rPr>
                <w:b/>
                <w:color w:val="000000"/>
              </w:rPr>
              <w:t xml:space="preserve"> lineaire.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Considerer 3 evennements a t’1 = 1, t’2 = 2, t’2 = 3, et t = A*t’^2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 on change d’origine de temps à -1 sec (0,1,2) la distance temporelle entre les evennements 1-2 et 2-3 dans R(t) est modifié ce qui est impossible simplement à cause d’une modification des origines de temps [2] p 26. 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Donc s^2 = k*s’^2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Pr="0026055E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 w:rsidRPr="0026055E">
              <w:rPr>
                <w:b/>
                <w:color w:val="000000"/>
              </w:rPr>
              <w:t>Hypothèse : espace isotrope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Constante de proportionnalité depend de v en norme et non de son orientation.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3170D296" wp14:editId="504B8800">
                  <wp:extent cx="5969648" cy="42291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5786" t="15878" r="22012" b="18375"/>
                          <a:stretch/>
                        </pic:blipFill>
                        <pic:spPr bwMode="auto">
                          <a:xfrm>
                            <a:off x="0" y="0"/>
                            <a:ext cx="5977775" cy="4234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(c.f [3] p. 81)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Tour ceci pour dire que l’intervalle est invariant.</w:t>
            </w: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A2E6A" w:rsidRDefault="00AA2E6A" w:rsidP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Parler de la différence des intervalles temps, espace et lumière. C.f. [3] p. 82</w:t>
            </w:r>
          </w:p>
          <w:p w:rsidR="00AA2E6A" w:rsidRDefault="00AA2E6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44CE1" w:rsidRDefault="00A44CE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A44CE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D784468" wp14:editId="0CF98DEE">
                  <wp:extent cx="6020181" cy="174498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54340" t="50764" r="2264" b="26873"/>
                          <a:stretch/>
                        </pic:blipFill>
                        <pic:spPr bwMode="auto">
                          <a:xfrm>
                            <a:off x="0" y="0"/>
                            <a:ext cx="6025132" cy="174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04F9F" w:rsidRDefault="00E04F9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14F96" w:rsidRDefault="009350A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Pour expliquer la transformation de Lorentz </w:t>
            </w:r>
            <w:r w:rsidR="00E17DFF">
              <w:rPr>
                <w:color w:val="000000"/>
              </w:rPr>
              <w:t xml:space="preserve">speciale </w:t>
            </w:r>
            <w:r>
              <w:rPr>
                <w:color w:val="000000"/>
              </w:rPr>
              <w:t>utiliser la slide.</w:t>
            </w:r>
            <w:r w:rsidR="00D14F96">
              <w:rPr>
                <w:color w:val="000000"/>
              </w:rPr>
              <w:t xml:space="preserve"> Énoncer les hypothèses de [2] p. 28</w:t>
            </w:r>
            <w:r w:rsidR="00186A4E">
              <w:rPr>
                <w:color w:val="000000"/>
              </w:rPr>
              <w:t>.</w:t>
            </w:r>
          </w:p>
          <w:p w:rsidR="00D14F96" w:rsidRDefault="00D14F9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60E49" w:rsidRDefault="00160E49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Tramsformatio</w:t>
            </w:r>
            <w:r w:rsidR="00186A4E">
              <w:rPr>
                <w:color w:val="000000"/>
              </w:rPr>
              <w:t>n</w:t>
            </w:r>
            <w:r>
              <w:rPr>
                <w:color w:val="000000"/>
              </w:rPr>
              <w:t xml:space="preserve"> relie les coordonnées d’un </w:t>
            </w:r>
            <w:r w:rsidRPr="00160E49">
              <w:rPr>
                <w:b/>
                <w:color w:val="000000"/>
              </w:rPr>
              <w:t>même</w:t>
            </w:r>
            <w:r>
              <w:rPr>
                <w:color w:val="000000"/>
              </w:rPr>
              <w:t xml:space="preserve"> evennement spatiotemporel dans deux repères différents</w:t>
            </w:r>
            <w:r w:rsidR="00A2741A">
              <w:rPr>
                <w:color w:val="000000"/>
              </w:rPr>
              <w:t>.</w:t>
            </w:r>
          </w:p>
          <w:p w:rsidR="00186A4E" w:rsidRDefault="00186A4E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86A4E" w:rsidRDefault="00186A4E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écrire le résultat directement</w:t>
            </w:r>
            <w:r>
              <w:rPr>
                <w:color w:val="000000"/>
              </w:rPr>
              <w:t xml:space="preserve"> [2] p. 31 eq 2.8</w:t>
            </w:r>
            <w:bookmarkStart w:id="0" w:name="_GoBack"/>
            <w:bookmarkEnd w:id="0"/>
          </w:p>
          <w:p w:rsidR="00D14F96" w:rsidRDefault="00D14F9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14F96" w:rsidRDefault="00D14F9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Donner un nom à béta et gamma [2] p. 30.</w:t>
            </w:r>
          </w:p>
          <w:p w:rsidR="00D14F96" w:rsidRDefault="00D14F9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E17DF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 On peut simplement donner le résultat car la demonstration est lingue. Par contre discuter sa :</w:t>
            </w:r>
          </w:p>
          <w:p w:rsidR="00E17DFF" w:rsidRDefault="00E17DF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linéarité</w:t>
            </w:r>
          </w:p>
          <w:p w:rsidR="00E17DFF" w:rsidRDefault="00E17DF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vitesse limite c</w:t>
            </w:r>
          </w:p>
          <w:p w:rsidR="00E17DFF" w:rsidRDefault="00E17DF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on retrouve transformation de Galilée si v&lt;&lt;c</w:t>
            </w:r>
          </w:p>
          <w:p w:rsidR="00E17DFF" w:rsidRDefault="00E17DF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transformation laisse s^2 invariant.</w:t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A2741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Parler de la transformation reciproque [2] bas de page 31.</w:t>
            </w:r>
          </w:p>
          <w:p w:rsidR="00A51ACD" w:rsidRDefault="00A51ACD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51ACD" w:rsidRDefault="00A51ACD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Montrer sur slide comment varie gamme en fonction du rapport v/c. à 6000 km/s nous sommes très proches de 1.</w:t>
            </w:r>
            <w:r w:rsidR="00471517">
              <w:rPr>
                <w:color w:val="000000"/>
              </w:rPr>
              <w:t xml:space="preserve"> Donc mécanique classique marche très bien.</w:t>
            </w:r>
          </w:p>
          <w:p w:rsidR="00986226" w:rsidRDefault="0098622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986226" w:rsidRDefault="0098622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70F1EBC6" wp14:editId="5F841A89">
                  <wp:extent cx="5972175" cy="21717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2956" t="16101" r="2767" b="55274"/>
                          <a:stretch/>
                        </pic:blipFill>
                        <pic:spPr bwMode="auto">
                          <a:xfrm>
                            <a:off x="0" y="0"/>
                            <a:ext cx="5972175" cy="21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74489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 w:rsidRPr="008426E4">
              <w:rPr>
                <w:b/>
                <w:color w:val="000000"/>
              </w:rPr>
              <w:t>Temps propre</w:t>
            </w:r>
            <w:r>
              <w:rPr>
                <w:color w:val="000000"/>
              </w:rPr>
              <w:t> : variable temporelle associée à un objet matériel, dans le référentiel qui le suit dans son mouvement.</w:t>
            </w:r>
          </w:p>
          <w:p w:rsidR="00C25F18" w:rsidRDefault="00C25F1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L’illustrer avec l’exemple déjà fait des hotloges à photon et insister sur la dilatation du temps.</w:t>
            </w:r>
            <w:r w:rsidR="004C3EC8">
              <w:rPr>
                <w:color w:val="000000"/>
              </w:rPr>
              <w:t xml:space="preserve"> On peut lire [1-cours p. 3].</w:t>
            </w:r>
          </w:p>
          <w:p w:rsidR="004C3EC8" w:rsidRDefault="004C3EC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4C3EC8" w:rsidRDefault="004C3EC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Rq. </w:t>
            </w:r>
            <w:r w:rsidR="00DF3AF2">
              <w:rPr>
                <w:color w:val="000000"/>
              </w:rPr>
              <w:t xml:space="preserve">Objet </w:t>
            </w:r>
            <w:r>
              <w:rPr>
                <w:color w:val="000000"/>
              </w:rPr>
              <w:t>matériel est défini dans [2] p. 32.</w:t>
            </w:r>
            <w:r w:rsidR="003D694C">
              <w:rPr>
                <w:color w:val="000000"/>
              </w:rPr>
              <w:t xml:space="preserve"> Pas necessaire mais à savoir.</w:t>
            </w:r>
          </w:p>
          <w:p w:rsidR="0003109C" w:rsidRDefault="0003109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3109C" w:rsidRPr="008426E4" w:rsidRDefault="0003109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 w:rsidRPr="008426E4">
              <w:rPr>
                <w:b/>
                <w:color w:val="000000"/>
              </w:rPr>
              <w:t>Contration des longeurs :</w:t>
            </w:r>
          </w:p>
          <w:p w:rsidR="0003109C" w:rsidRDefault="0003109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3109C" w:rsidRDefault="0003109C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Utiliser l’exemple de la régle [3] p. 94</w:t>
            </w:r>
            <w:r w:rsidR="00562093">
              <w:rPr>
                <w:color w:val="000000"/>
              </w:rPr>
              <w:t>-95 premier exemple</w:t>
            </w:r>
            <w:r>
              <w:rPr>
                <w:color w:val="000000"/>
              </w:rPr>
              <w:t>.</w:t>
            </w:r>
          </w:p>
          <w:p w:rsidR="00562093" w:rsidRDefault="00562093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on commence dans le referentiel de la régle, la regle ce déplace a v = u par rapport à l’observateur (doc l’observateur se déplace à cette vitesse/ régle). Origine d’espaces des 2 référentiels confondus à t = 0 avec une extremité de la régle.</w:t>
            </w:r>
          </w:p>
          <w:p w:rsidR="00562093" w:rsidRDefault="00562093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E4D3A" w:rsidRDefault="006E4D3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FF35333" wp14:editId="04CB7498">
                  <wp:extent cx="4707854" cy="1036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0000" t="39806" r="40000" b="52367"/>
                          <a:stretch/>
                        </pic:blipFill>
                        <pic:spPr bwMode="auto">
                          <a:xfrm>
                            <a:off x="0" y="0"/>
                            <a:ext cx="4754424" cy="104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2093" w:rsidRDefault="006E4D3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Pour la régle elle a une longeur L’.</w:t>
            </w:r>
            <w:r w:rsidR="00C249DA">
              <w:rPr>
                <w:color w:val="000000"/>
              </w:rPr>
              <w:t xml:space="preserve"> son exremité passe devant l’observateur en t’b = L’/u</w:t>
            </w:r>
          </w:p>
          <w:p w:rsidR="00CF3116" w:rsidRDefault="00CF311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CF3116" w:rsidRDefault="00CF311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Pour l’observateur :</w:t>
            </w:r>
          </w:p>
          <w:p w:rsidR="00CF3116" w:rsidRDefault="00CF311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CF3116" w:rsidRDefault="00CF311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30F278B0" wp14:editId="05062DAC">
                  <wp:extent cx="5306673" cy="1645920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7610" t="38464" r="38868" b="48565"/>
                          <a:stretch/>
                        </pic:blipFill>
                        <pic:spPr bwMode="auto">
                          <a:xfrm>
                            <a:off x="0" y="0"/>
                            <a:ext cx="5317487" cy="1649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21DE0" w:rsidRDefault="00CF3116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L’observateur est immobile dans l’origine d’espace donc xB = 0. La régle passe devant lui au temps tb. Pour trouver ce temps il faut faire la transformation de Lorentz avec t’b t x’b. On trouve le resultat ci-dessus (ne pas oublier qu’on transforme c*t et on veut seulement t !)</w:t>
            </w:r>
            <w:r w:rsidR="009675EA">
              <w:rPr>
                <w:color w:val="000000"/>
              </w:rPr>
              <w:t>.</w:t>
            </w:r>
          </w:p>
          <w:p w:rsidR="00B21DE0" w:rsidRDefault="00B21DE0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B21DE0" w:rsidRDefault="00B21DE0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Vu que on mesure la longeur de la régle par u*tb, on trouve L = L’</w:t>
            </w:r>
            <w:r w:rsidR="008B5E4F">
              <w:rPr>
                <w:color w:val="000000"/>
              </w:rPr>
              <w:t>/gamma. Donc L&lt;</w:t>
            </w:r>
            <w:r>
              <w:rPr>
                <w:color w:val="000000"/>
              </w:rPr>
              <w:t>L’</w:t>
            </w:r>
          </w:p>
          <w:p w:rsidR="008B5E4F" w:rsidRDefault="008B5E4F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B5E4F" w:rsidRDefault="00936D00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Contraction des longeurs !</w:t>
            </w:r>
          </w:p>
          <w:p w:rsidR="008D66D4" w:rsidRDefault="008D66D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D66D4" w:rsidRDefault="008D66D4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On définit comme pour le temps propre la </w:t>
            </w:r>
            <w:r w:rsidRPr="008426E4">
              <w:rPr>
                <w:b/>
                <w:color w:val="000000"/>
              </w:rPr>
              <w:t>longeur propre</w:t>
            </w:r>
            <w:r>
              <w:rPr>
                <w:color w:val="000000"/>
              </w:rPr>
              <w:t> : distance entre deux points considérées à un même instant dans le référentiel ou le système</w:t>
            </w:r>
            <w:r w:rsidR="0018649B">
              <w:rPr>
                <w:color w:val="000000"/>
              </w:rPr>
              <w:t xml:space="preserve"> (comprenant ces deux points)</w:t>
            </w:r>
            <w:r>
              <w:rPr>
                <w:color w:val="000000"/>
              </w:rPr>
              <w:t xml:space="preserve"> est au repos</w:t>
            </w:r>
            <w:r w:rsidR="0018649B">
              <w:rPr>
                <w:color w:val="000000"/>
              </w:rPr>
              <w:t>.</w:t>
            </w:r>
          </w:p>
          <w:p w:rsidR="00B21DE0" w:rsidRDefault="00B21DE0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CF3116" w:rsidRDefault="00A32BED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E47AE57" wp14:editId="62DA3321">
                  <wp:extent cx="6011186" cy="4320540"/>
                  <wp:effectExtent l="0" t="0" r="889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3209" t="28849" r="2515" b="14573"/>
                          <a:stretch/>
                        </pic:blipFill>
                        <pic:spPr bwMode="auto">
                          <a:xfrm>
                            <a:off x="0" y="0"/>
                            <a:ext cx="6033803" cy="43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82556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C’est aussi fait dans [3] p. 92 et très bien dans [1-cours] p. 4, lire ce dernier pour discuter des coordonnées transverses et avoir en tête la rapidité.</w:t>
            </w: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77D68" w:rsidRDefault="00D77D68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</w:tc>
      </w:tr>
      <w:tr w:rsidR="00585F79">
        <w:trPr>
          <w:trHeight w:val="120"/>
        </w:trPr>
        <w:tc>
          <w:tcPr>
            <w:tcW w:w="97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9792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92"/>
      </w:tblGrid>
      <w:tr w:rsidR="00585F79">
        <w:tc>
          <w:tcPr>
            <w:tcW w:w="9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585F79">
        <w:tc>
          <w:tcPr>
            <w:tcW w:w="9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Partie réservée au correcteur</w:t>
            </w: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sectPr w:rsidR="00585F79">
      <w:headerReference w:type="default" r:id="rId19"/>
      <w:pgSz w:w="11880" w:h="17040"/>
      <w:pgMar w:top="1134" w:right="1134" w:bottom="851" w:left="1134" w:header="1077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0A37" w:rsidRDefault="00CC0A37">
      <w:pPr>
        <w:rPr>
          <w:rFonts w:hint="eastAsia"/>
        </w:rPr>
      </w:pPr>
      <w:r>
        <w:separator/>
      </w:r>
    </w:p>
  </w:endnote>
  <w:endnote w:type="continuationSeparator" w:id="0">
    <w:p w:rsidR="00CC0A37" w:rsidRDefault="00CC0A3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FreeSans">
    <w:charset w:val="00"/>
    <w:family w:val="auto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0A37" w:rsidRDefault="00CC0A37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CC0A37" w:rsidRDefault="00CC0A3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53C4" w:rsidRDefault="00944388">
    <w:pPr>
      <w:pStyle w:val="Standard"/>
      <w:tabs>
        <w:tab w:val="right" w:pos="9620"/>
      </w:tabs>
      <w:jc w:val="both"/>
      <w:rPr>
        <w:rFonts w:ascii="Calibri" w:hAnsi="Calibri" w:cs="Calibri"/>
        <w:b/>
        <w:sz w:val="18"/>
      </w:rPr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E353C4" w:rsidRDefault="00944388">
    <w:pPr>
      <w:pStyle w:val="Standard"/>
      <w:pBdr>
        <w:bottom w:val="single" w:sz="6" w:space="1" w:color="000000"/>
      </w:pBdr>
      <w:tabs>
        <w:tab w:val="right" w:pos="9620"/>
      </w:tabs>
      <w:jc w:val="both"/>
      <w:rPr>
        <w:rFonts w:ascii="Calibri" w:hAnsi="Calibri" w:cs="Calibri"/>
        <w:sz w:val="18"/>
      </w:rPr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E353C4" w:rsidRDefault="00CC0A37">
    <w:pPr>
      <w:pStyle w:val="En-tte"/>
      <w:rPr>
        <w:rFonts w:ascii="Calibri" w:hAnsi="Calibri" w:cs="Calibri"/>
        <w:sz w:val="1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F79"/>
    <w:rsid w:val="000027E8"/>
    <w:rsid w:val="000113CD"/>
    <w:rsid w:val="0003109C"/>
    <w:rsid w:val="0003565F"/>
    <w:rsid w:val="00043E73"/>
    <w:rsid w:val="001111BE"/>
    <w:rsid w:val="0011681B"/>
    <w:rsid w:val="001350CA"/>
    <w:rsid w:val="00160E49"/>
    <w:rsid w:val="0018649B"/>
    <w:rsid w:val="00186A4E"/>
    <w:rsid w:val="001D338C"/>
    <w:rsid w:val="00210D7B"/>
    <w:rsid w:val="00216EC8"/>
    <w:rsid w:val="0025787E"/>
    <w:rsid w:val="0026055E"/>
    <w:rsid w:val="00260EBE"/>
    <w:rsid w:val="00262831"/>
    <w:rsid w:val="00266A84"/>
    <w:rsid w:val="002738C3"/>
    <w:rsid w:val="00274D9E"/>
    <w:rsid w:val="002941D1"/>
    <w:rsid w:val="002A0971"/>
    <w:rsid w:val="002A21CB"/>
    <w:rsid w:val="002E727B"/>
    <w:rsid w:val="00322850"/>
    <w:rsid w:val="00351C10"/>
    <w:rsid w:val="00363CBA"/>
    <w:rsid w:val="00387B0E"/>
    <w:rsid w:val="003D5A5D"/>
    <w:rsid w:val="003D694C"/>
    <w:rsid w:val="003E06F6"/>
    <w:rsid w:val="003E2FEF"/>
    <w:rsid w:val="004633B3"/>
    <w:rsid w:val="00471517"/>
    <w:rsid w:val="00487685"/>
    <w:rsid w:val="004B0936"/>
    <w:rsid w:val="004C3EC8"/>
    <w:rsid w:val="00554E4B"/>
    <w:rsid w:val="00562093"/>
    <w:rsid w:val="00562C88"/>
    <w:rsid w:val="00571A85"/>
    <w:rsid w:val="00585F79"/>
    <w:rsid w:val="005C5285"/>
    <w:rsid w:val="005F789C"/>
    <w:rsid w:val="00601821"/>
    <w:rsid w:val="00614E44"/>
    <w:rsid w:val="00671F22"/>
    <w:rsid w:val="006A79F3"/>
    <w:rsid w:val="006B5978"/>
    <w:rsid w:val="006E34E4"/>
    <w:rsid w:val="006E4D3A"/>
    <w:rsid w:val="006E6FFE"/>
    <w:rsid w:val="00727A5B"/>
    <w:rsid w:val="00740339"/>
    <w:rsid w:val="0074489A"/>
    <w:rsid w:val="00770C3C"/>
    <w:rsid w:val="007B7551"/>
    <w:rsid w:val="0080021E"/>
    <w:rsid w:val="00803E5E"/>
    <w:rsid w:val="00825567"/>
    <w:rsid w:val="008426E4"/>
    <w:rsid w:val="00847898"/>
    <w:rsid w:val="00875FDA"/>
    <w:rsid w:val="00880B8A"/>
    <w:rsid w:val="008B5E4F"/>
    <w:rsid w:val="008D66D4"/>
    <w:rsid w:val="008D75E2"/>
    <w:rsid w:val="008E17E3"/>
    <w:rsid w:val="009350AC"/>
    <w:rsid w:val="00936D00"/>
    <w:rsid w:val="00944388"/>
    <w:rsid w:val="009675EA"/>
    <w:rsid w:val="00986226"/>
    <w:rsid w:val="009A4FA2"/>
    <w:rsid w:val="009B391D"/>
    <w:rsid w:val="009F711A"/>
    <w:rsid w:val="00A13822"/>
    <w:rsid w:val="00A230B4"/>
    <w:rsid w:val="00A2741A"/>
    <w:rsid w:val="00A32BED"/>
    <w:rsid w:val="00A436C5"/>
    <w:rsid w:val="00A44CE1"/>
    <w:rsid w:val="00A51ACD"/>
    <w:rsid w:val="00A52E9B"/>
    <w:rsid w:val="00AA2E6A"/>
    <w:rsid w:val="00AD2790"/>
    <w:rsid w:val="00AF2CDC"/>
    <w:rsid w:val="00B21DE0"/>
    <w:rsid w:val="00B84C73"/>
    <w:rsid w:val="00BB4008"/>
    <w:rsid w:val="00BE7631"/>
    <w:rsid w:val="00BF5800"/>
    <w:rsid w:val="00C129F0"/>
    <w:rsid w:val="00C249DA"/>
    <w:rsid w:val="00C25F18"/>
    <w:rsid w:val="00C71266"/>
    <w:rsid w:val="00CC0A37"/>
    <w:rsid w:val="00CC1D51"/>
    <w:rsid w:val="00CC35EC"/>
    <w:rsid w:val="00CC4059"/>
    <w:rsid w:val="00CE4D8E"/>
    <w:rsid w:val="00CF3116"/>
    <w:rsid w:val="00D04CC5"/>
    <w:rsid w:val="00D14F96"/>
    <w:rsid w:val="00D159B1"/>
    <w:rsid w:val="00D1743B"/>
    <w:rsid w:val="00D77D68"/>
    <w:rsid w:val="00D85DDA"/>
    <w:rsid w:val="00D94C5E"/>
    <w:rsid w:val="00D9634A"/>
    <w:rsid w:val="00DA3B18"/>
    <w:rsid w:val="00DC3B81"/>
    <w:rsid w:val="00DC6722"/>
    <w:rsid w:val="00DD5FE7"/>
    <w:rsid w:val="00DF3418"/>
    <w:rsid w:val="00DF3AF2"/>
    <w:rsid w:val="00E04F9F"/>
    <w:rsid w:val="00E17DFF"/>
    <w:rsid w:val="00E3418D"/>
    <w:rsid w:val="00E75783"/>
    <w:rsid w:val="00E8178A"/>
    <w:rsid w:val="00ED1454"/>
    <w:rsid w:val="00EE1644"/>
    <w:rsid w:val="00EF121A"/>
    <w:rsid w:val="00F06FE4"/>
    <w:rsid w:val="00F27597"/>
    <w:rsid w:val="00F55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59DAA61-E5E9-4F41-B77D-BDB30EA19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imSun" w:hAnsi="Liberation Serif" w:cs="Lucida Sans"/>
        <w:kern w:val="3"/>
        <w:sz w:val="24"/>
        <w:szCs w:val="24"/>
        <w:lang w:val="fr-FR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re2">
    <w:name w:val="Titre 2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itre3">
    <w:name w:val="Titre 3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Policepardfaut">
    <w:name w:val="Police par défaut"/>
  </w:style>
  <w:style w:type="paragraph" w:customStyle="1" w:styleId="Standard">
    <w:name w:val="Standard"/>
    <w:pPr>
      <w:widowControl/>
      <w:suppressAutoHyphens/>
    </w:pPr>
    <w:rPr>
      <w:rFonts w:ascii="New York" w:eastAsia="Times New Roman" w:hAnsi="New York" w:cs="New York"/>
      <w:szCs w:val="20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e">
    <w:name w:val="Liste"/>
    <w:basedOn w:val="Textbody"/>
    <w:rPr>
      <w:rFonts w:cs="FreeSans"/>
    </w:rPr>
  </w:style>
  <w:style w:type="paragraph" w:customStyle="1" w:styleId="Lgende">
    <w:name w:val="Légende"/>
    <w:basedOn w:val="Standard"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Standard"/>
    <w:pPr>
      <w:suppressLineNumbers/>
    </w:pPr>
    <w:rPr>
      <w:rFonts w:cs="FreeSans"/>
    </w:rPr>
  </w:style>
  <w:style w:type="paragraph" w:customStyle="1" w:styleId="En-tte">
    <w:name w:val="En-tête"/>
    <w:basedOn w:val="Standard"/>
    <w:pPr>
      <w:tabs>
        <w:tab w:val="center" w:pos="4536"/>
        <w:tab w:val="right" w:pos="9072"/>
      </w:tabs>
    </w:pPr>
  </w:style>
  <w:style w:type="paragraph" w:customStyle="1" w:styleId="Pieddepage">
    <w:name w:val="Pied de page"/>
    <w:basedOn w:val="Standard"/>
    <w:pPr>
      <w:tabs>
        <w:tab w:val="center" w:pos="4536"/>
        <w:tab w:val="right" w:pos="9072"/>
      </w:tabs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ootnote">
    <w:name w:val="Footnote"/>
    <w:basedOn w:val="Standard"/>
    <w:pPr>
      <w:suppressLineNumbers/>
      <w:ind w:left="339" w:hanging="339"/>
    </w:pPr>
    <w:rPr>
      <w:sz w:val="20"/>
    </w:rPr>
  </w:style>
  <w:style w:type="character" w:customStyle="1" w:styleId="Numrodepage">
    <w:name w:val="Numéro de page"/>
    <w:basedOn w:val="Policepardfau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FootnoteSymbol">
    <w:name w:val="Footnote Symbol"/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StrongEmphasis">
    <w:name w:val="Strong Emphasis"/>
    <w:rPr>
      <w:b/>
      <w:bCs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9B39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fzrRd6G9bKWK6XYqgRSXpLaN83p17Mzc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823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Valoche</dc:creator>
  <cp:lastModifiedBy>Bernard Chelli</cp:lastModifiedBy>
  <cp:revision>118</cp:revision>
  <cp:lastPrinted>1995-11-21T17:41:00Z</cp:lastPrinted>
  <dcterms:created xsi:type="dcterms:W3CDTF">2020-05-04T09:45:00Z</dcterms:created>
  <dcterms:modified xsi:type="dcterms:W3CDTF">2020-05-26T09:19:00Z</dcterms:modified>
</cp:coreProperties>
</file>